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“我是东软首席推荐官”创意短视频大赛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参赛承诺书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作品名称：_______________________________________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    院：  _______________________________________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团队成员：  _______________________________________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指导教师：  _______________________________________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我们承诺如下：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1.我们已详细阅读本次大赛的章程，并遵守相关规定。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本次赛事投稿作品保证参赛作品的原创性，不侵犯他人的知识产权，不侵犯第三方著作权、专利权、商标权、商业秘密权等，否则参赛作品所产生的知识产权纠纷由参赛者自行承担，侵权者将被取消参赛资格并收回证书和荣誉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提交的作品效果图中不出现以下内容：创作图案政治敏感及带有煽动性的画面，国旗、国徽、旗帜、标识等元素；血腥、暴力、低俗、裸露、不雅等倾向的画面及元素；侮辱、诽谤或带有歧视性（包括但不限于种族、宗教、民族、性别歧视)的影射倾向画面及元素；其他任何会引起公众观感不适的画面及元素。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4.参赛作品提交即视为可供学校官方媒介全媒体平台发布，版权归创作者和组织机构共同所有。</w:t>
      </w: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签名（手写）：</w:t>
      </w:r>
    </w:p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年   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GEyZGY2YzEyNjc0NTFkNjFmOTI4NDE4YTEwODgifQ=="/>
  </w:docVars>
  <w:rsids>
    <w:rsidRoot w:val="450640AD"/>
    <w:rsid w:val="0D036B50"/>
    <w:rsid w:val="1375573F"/>
    <w:rsid w:val="26AD1590"/>
    <w:rsid w:val="2A9A2924"/>
    <w:rsid w:val="3740278A"/>
    <w:rsid w:val="450640AD"/>
    <w:rsid w:val="47747198"/>
    <w:rsid w:val="4DB04E2B"/>
    <w:rsid w:val="783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573</Characters>
  <Lines>0</Lines>
  <Paragraphs>0</Paragraphs>
  <TotalTime>0</TotalTime>
  <ScaleCrop>false</ScaleCrop>
  <LinksUpToDate>false</LinksUpToDate>
  <CharactersWithSpaces>672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2023-10-09T12:45:00Z</dcterms:created>
  <dc:creator>七六三°</dc:creator>
  <cp:lastModifiedBy>那小兔</cp:lastModifiedBy>
  <dcterms:modified xsi:type="dcterms:W3CDTF">2024-04-26T02:07:07Z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B46E256629CD47F4B19F74F557262603_13</vt:lpwstr>
  </property>
</Properties>
</file>